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="00781B5F">
        <w:rPr>
          <w:rFonts w:ascii="Times New Roman" w:hAnsi="Times New Roman"/>
          <w:b/>
          <w:sz w:val="24"/>
        </w:rPr>
        <w:t xml:space="preserve"> POVJERENIKA</w:t>
      </w:r>
      <w:r w:rsidRPr="00655B39">
        <w:rPr>
          <w:rFonts w:ascii="Times New Roman" w:hAnsi="Times New Roman"/>
          <w:b/>
          <w:sz w:val="24"/>
        </w:rPr>
        <w:t xml:space="preserve">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F12A9C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781B5F">
        <w:rPr>
          <w:rFonts w:ascii="Times New Roman" w:hAnsi="Times New Roman"/>
          <w:sz w:val="24"/>
          <w:szCs w:val="24"/>
          <w:lang w:val="pl-PL"/>
        </w:rPr>
        <w:t xml:space="preserve">općinski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F12A9C">
        <w:rPr>
          <w:rFonts w:ascii="Times New Roman" w:hAnsi="Times New Roman"/>
          <w:sz w:val="24"/>
        </w:rPr>
        <w:t xml:space="preserve"> </w:t>
      </w:r>
      <w:r w:rsidR="00781B5F">
        <w:rPr>
          <w:rFonts w:ascii="Times New Roman" w:hAnsi="Times New Roman"/>
          <w:sz w:val="24"/>
        </w:rPr>
        <w:t>: Općinski sud u Karlovcu, Stalna služba u Ogulinu</w:t>
      </w:r>
    </w:p>
    <w:p w:rsidR="000E1F39" w:rsidRPr="00B40BEB" w:rsidRDefault="00F12A9C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</w:rPr>
        <w:t>P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oslovni broj spisa </w:t>
      </w:r>
      <w:r w:rsidR="00781B5F">
        <w:rPr>
          <w:rFonts w:ascii="Times New Roman" w:hAnsi="Times New Roman"/>
          <w:sz w:val="24"/>
          <w:szCs w:val="24"/>
          <w:lang w:val="pl-PL"/>
        </w:rPr>
        <w:t>: Sp-3/16-24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781B5F">
        <w:rPr>
          <w:rFonts w:ascii="Times New Roman" w:hAnsi="Times New Roman"/>
          <w:sz w:val="24"/>
          <w:szCs w:val="24"/>
          <w:lang w:val="pl-PL"/>
        </w:rPr>
        <w:t xml:space="preserve"> : Tanja Škrtić, sa prebivalištem u Dugoj Resi, Trg hrvatskih mučenika 11, a boravištem u Omišlju, Pušća 20, OIB 17033552028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F12A9C" w:rsidRDefault="000E1F39" w:rsidP="00F12A9C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F12A9C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781B5F">
        <w:rPr>
          <w:rFonts w:ascii="Times New Roman" w:hAnsi="Times New Roman"/>
          <w:sz w:val="24"/>
          <w:szCs w:val="24"/>
          <w:lang w:val="pl-PL"/>
        </w:rPr>
        <w:t>17.04.2017</w:t>
      </w:r>
      <w:r w:rsidR="00F12A9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781B5F">
        <w:rPr>
          <w:rFonts w:ascii="Times New Roman" w:hAnsi="Times New Roman"/>
          <w:sz w:val="24"/>
          <w:szCs w:val="24"/>
          <w:lang w:val="pl-PL"/>
        </w:rPr>
        <w:t xml:space="preserve"> 06.09.2017.</w:t>
      </w:r>
    </w:p>
    <w:p w:rsidR="00C06B04" w:rsidRPr="00B40BEB" w:rsidRDefault="00C06B04" w:rsidP="00C06B0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Rješenjem poslovni broj Sp-3/16-24 od 17.05.2017. godine Općinski sud u Karlovcu, Stalna služba u Ogulinu, otvoren je stečaj nad imovinom potrošača Tanje Škrtić sa prebivalištem u Dugoj Resi, Trg hrvatskih mučenika 11, a boravištem u Omišlju, Pušća 20, OIB 17033552028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C06B04" w:rsidRDefault="00C06B0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Razlozi za nelikvidnost  potrošača su  sa osnova sudužništva za kreditne obveze bivšeg supruga, gubitkom imovine zbog raskida braka kao i gubitkom posla. Detalji o razlozima pokretanja stečaja navedeni su u rješenju o otvaranju stečajnog postupka.</w:t>
      </w:r>
    </w:p>
    <w:p w:rsidR="007C1C45" w:rsidRDefault="00781B5F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povjerenik je obavio određen broj kontaka s</w:t>
      </w:r>
      <w:r w:rsidR="00031911">
        <w:rPr>
          <w:rFonts w:ascii="Times New Roman" w:hAnsi="Times New Roman"/>
          <w:sz w:val="24"/>
          <w:szCs w:val="24"/>
          <w:lang w:val="pl-PL"/>
        </w:rPr>
        <w:t>a potrošač</w:t>
      </w:r>
      <w:r>
        <w:rPr>
          <w:rFonts w:ascii="Times New Roman" w:hAnsi="Times New Roman"/>
          <w:sz w:val="24"/>
          <w:szCs w:val="24"/>
          <w:lang w:val="pl-PL"/>
        </w:rPr>
        <w:t xml:space="preserve">em. </w:t>
      </w:r>
      <w:r w:rsidR="00B34D14">
        <w:rPr>
          <w:rFonts w:ascii="Times New Roman" w:hAnsi="Times New Roman"/>
          <w:sz w:val="24"/>
          <w:szCs w:val="24"/>
          <w:lang w:val="pl-PL"/>
        </w:rPr>
        <w:t>Temeljem izjave potrošaća i kontaktom sa poslodavcem ustanovio sa</w:t>
      </w:r>
      <w:r w:rsidR="007C1C45">
        <w:rPr>
          <w:rFonts w:ascii="Times New Roman" w:hAnsi="Times New Roman"/>
          <w:sz w:val="24"/>
          <w:szCs w:val="24"/>
          <w:lang w:val="pl-PL"/>
        </w:rPr>
        <w:t>m</w:t>
      </w:r>
      <w:r w:rsidR="00B34D14">
        <w:rPr>
          <w:rFonts w:ascii="Times New Roman" w:hAnsi="Times New Roman"/>
          <w:sz w:val="24"/>
          <w:szCs w:val="24"/>
          <w:lang w:val="pl-PL"/>
        </w:rPr>
        <w:t xml:space="preserve"> da radi</w:t>
      </w:r>
      <w:r w:rsidR="007C1C45">
        <w:rPr>
          <w:rFonts w:ascii="Times New Roman" w:hAnsi="Times New Roman"/>
          <w:sz w:val="24"/>
          <w:szCs w:val="24"/>
          <w:lang w:val="pl-PL"/>
        </w:rPr>
        <w:t xml:space="preserve"> potrošač radi</w:t>
      </w:r>
      <w:r w:rsidR="00B34D1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C1C45">
        <w:rPr>
          <w:rFonts w:ascii="Times New Roman" w:hAnsi="Times New Roman"/>
          <w:sz w:val="24"/>
          <w:szCs w:val="24"/>
          <w:lang w:val="pl-PL"/>
        </w:rPr>
        <w:t xml:space="preserve">od 01.06.2017. </w:t>
      </w:r>
      <w:r w:rsidR="00B34D14">
        <w:rPr>
          <w:rFonts w:ascii="Times New Roman" w:hAnsi="Times New Roman"/>
          <w:sz w:val="24"/>
          <w:szCs w:val="24"/>
          <w:lang w:val="pl-PL"/>
        </w:rPr>
        <w:t xml:space="preserve">kao sezonski radnik u hotelskom poduzeću "Hoteli Omišalj" d.d. u stečaju, Omišalj na radnom mjestu konobara. </w:t>
      </w:r>
      <w:r w:rsidR="00264220">
        <w:rPr>
          <w:rFonts w:ascii="Times New Roman" w:hAnsi="Times New Roman"/>
          <w:sz w:val="24"/>
          <w:szCs w:val="24"/>
          <w:lang w:val="pl-PL"/>
        </w:rPr>
        <w:t xml:space="preserve"> Stečajni povjerenik je otvorio poseban račun potrošača kod Privredne banke Zagreb d.d.</w:t>
      </w:r>
    </w:p>
    <w:p w:rsidR="00B34D14" w:rsidRDefault="00B34D1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Temeljem dostavljenog ugovora o najmu  potrošač Tanja Škrtić je dala izjavu da stanuje trenutno u iznajmljenom stanu na adresi Pušća 20, Omišalj a koji se sastoji od kuhinje, sobe i kupaonice i ima cca 40 m2, stan je namješten . Iznos najamnine iznosi mjesečno 1.500,00 kn plus režije</w:t>
      </w:r>
      <w:r w:rsidR="00C116E1">
        <w:rPr>
          <w:rFonts w:ascii="Times New Roman" w:hAnsi="Times New Roman"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 xml:space="preserve"> 275,00 kn </w:t>
      </w:r>
      <w:r w:rsidR="00C116E1">
        <w:rPr>
          <w:rFonts w:ascii="Times New Roman" w:hAnsi="Times New Roman"/>
          <w:sz w:val="24"/>
          <w:szCs w:val="24"/>
          <w:lang w:val="pl-PL"/>
        </w:rPr>
        <w:t xml:space="preserve">trošak </w:t>
      </w:r>
      <w:r>
        <w:rPr>
          <w:rFonts w:ascii="Times New Roman" w:hAnsi="Times New Roman"/>
          <w:sz w:val="24"/>
          <w:szCs w:val="24"/>
          <w:lang w:val="pl-PL"/>
        </w:rPr>
        <w:t>1/2</w:t>
      </w:r>
      <w:r w:rsidR="00C116E1">
        <w:rPr>
          <w:rFonts w:ascii="Times New Roman" w:hAnsi="Times New Roman"/>
          <w:sz w:val="24"/>
          <w:szCs w:val="24"/>
          <w:lang w:val="pl-PL"/>
        </w:rPr>
        <w:t xml:space="preserve"> računa za</w:t>
      </w:r>
      <w:r>
        <w:rPr>
          <w:rFonts w:ascii="Times New Roman" w:hAnsi="Times New Roman"/>
          <w:sz w:val="24"/>
          <w:szCs w:val="24"/>
          <w:lang w:val="pl-PL"/>
        </w:rPr>
        <w:t xml:space="preserve"> struj</w:t>
      </w:r>
      <w:r w:rsidR="00C116E1">
        <w:rPr>
          <w:rFonts w:ascii="Times New Roman" w:hAnsi="Times New Roman"/>
          <w:sz w:val="24"/>
          <w:szCs w:val="24"/>
          <w:lang w:val="pl-PL"/>
        </w:rPr>
        <w:t>u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116E1">
        <w:rPr>
          <w:rFonts w:ascii="Times New Roman" w:hAnsi="Times New Roman"/>
          <w:sz w:val="24"/>
          <w:szCs w:val="24"/>
          <w:lang w:val="pl-PL"/>
        </w:rPr>
        <w:t xml:space="preserve"> i 225,00 kn trošak 1/2 računa za vodu Subhe Sivić iz Pušće 20, Omišalj  dana 01.04.2017.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116E1">
        <w:rPr>
          <w:rFonts w:ascii="Times New Roman" w:hAnsi="Times New Roman"/>
          <w:sz w:val="24"/>
          <w:szCs w:val="24"/>
          <w:lang w:val="pl-PL"/>
        </w:rPr>
        <w:t xml:space="preserve"> Potrošač je stečajnom povjereniku podneskom dostavio troškove ži</w:t>
      </w:r>
      <w:r w:rsidR="007C1C45">
        <w:rPr>
          <w:rFonts w:ascii="Times New Roman" w:hAnsi="Times New Roman"/>
          <w:sz w:val="24"/>
          <w:szCs w:val="24"/>
          <w:lang w:val="pl-PL"/>
        </w:rPr>
        <w:t>vot</w:t>
      </w:r>
      <w:r w:rsidR="007966D9">
        <w:rPr>
          <w:rFonts w:ascii="Times New Roman" w:hAnsi="Times New Roman"/>
          <w:sz w:val="24"/>
          <w:szCs w:val="24"/>
          <w:lang w:val="pl-PL"/>
        </w:rPr>
        <w:t>a (primjereni životni standard) na mjesečnoj bazi.</w:t>
      </w:r>
    </w:p>
    <w:p w:rsidR="007966D9" w:rsidRDefault="007966D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Najam stana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1.500,00 kn</w:t>
      </w:r>
    </w:p>
    <w:p w:rsidR="007966D9" w:rsidRDefault="007966D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1/2 računa zs struju</w:t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</w:t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275,00 kn</w:t>
      </w:r>
    </w:p>
    <w:p w:rsidR="007966D9" w:rsidRDefault="007966D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1/2 računa za vodu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225,00 kn</w:t>
      </w:r>
    </w:p>
    <w:p w:rsidR="007966D9" w:rsidRDefault="007966D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Prehrana 30 dana x 30,00kn     900,00 kn</w:t>
      </w:r>
    </w:p>
    <w:p w:rsidR="007966D9" w:rsidRDefault="007966D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Sredstva za osobnu higijenu</w:t>
      </w:r>
    </w:p>
    <w:p w:rsidR="007966D9" w:rsidRDefault="007966D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 čišćenje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150,00 kn</w:t>
      </w:r>
    </w:p>
    <w:p w:rsidR="007966D9" w:rsidRDefault="007966D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Mobitel na bonove za</w:t>
      </w:r>
    </w:p>
    <w:p w:rsidR="00C06B04" w:rsidRDefault="007966D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kontaktiranje</w:t>
      </w:r>
      <w:r>
        <w:rPr>
          <w:rFonts w:ascii="Times New Roman" w:hAnsi="Times New Roman"/>
          <w:sz w:val="24"/>
          <w:szCs w:val="24"/>
          <w:lang w:val="pl-PL"/>
        </w:rPr>
        <w:tab/>
        <w:t>brata i oca</w:t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50,00 kn</w:t>
      </w:r>
    </w:p>
    <w:p w:rsidR="007966D9" w:rsidRDefault="007966D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---------------------------------------------------</w:t>
      </w:r>
    </w:p>
    <w:p w:rsidR="007966D9" w:rsidRDefault="007966D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Ukupno primjereni </w:t>
      </w:r>
    </w:p>
    <w:p w:rsidR="007966D9" w:rsidRDefault="007966D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životni standard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3.100,00 kn</w:t>
      </w:r>
    </w:p>
    <w:p w:rsidR="002424C8" w:rsidRDefault="002424C8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2B4407" w:rsidRDefault="002B4407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2B4407" w:rsidRDefault="002B4407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2B4407" w:rsidRDefault="002B4407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2424C8" w:rsidRDefault="002424C8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Imovina</w:t>
      </w:r>
    </w:p>
    <w:p w:rsidR="007966D9" w:rsidRDefault="007966D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Prema iskazu potrošača i popisu imovine i obveza isti nema imovine i drugih izvora prihoda.</w:t>
      </w:r>
    </w:p>
    <w:p w:rsidR="007966D9" w:rsidRDefault="007966D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7966D9" w:rsidRDefault="007966D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zakonskom roku stigle su tri prijave stečajnih vjerovnika.</w:t>
      </w:r>
    </w:p>
    <w:p w:rsidR="002424C8" w:rsidRDefault="002424C8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Ukupni iznos prijavljenih tražbina stečajnih vjerovnika iznosi:</w:t>
      </w:r>
      <w:r w:rsidR="00B64797">
        <w:rPr>
          <w:rFonts w:ascii="Times New Roman" w:hAnsi="Times New Roman"/>
          <w:sz w:val="24"/>
          <w:szCs w:val="24"/>
          <w:lang w:val="pl-PL"/>
        </w:rPr>
        <w:t>1.209.055,70 kn</w:t>
      </w:r>
    </w:p>
    <w:p w:rsidR="002424C8" w:rsidRDefault="002424C8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7966D9" w:rsidRDefault="007966D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Obavijesti o razlučnim pravima</w:t>
      </w:r>
      <w:r w:rsidR="002424C8">
        <w:rPr>
          <w:rFonts w:ascii="Times New Roman" w:hAnsi="Times New Roman"/>
          <w:sz w:val="24"/>
          <w:szCs w:val="24"/>
          <w:lang w:val="pl-PL"/>
        </w:rPr>
        <w:t xml:space="preserve"> i izlučnim pravima</w:t>
      </w:r>
      <w:r>
        <w:rPr>
          <w:rFonts w:ascii="Times New Roman" w:hAnsi="Times New Roman"/>
          <w:sz w:val="24"/>
          <w:szCs w:val="24"/>
          <w:lang w:val="pl-PL"/>
        </w:rPr>
        <w:t xml:space="preserve"> nije bilo. </w:t>
      </w:r>
    </w:p>
    <w:p w:rsidR="007966D9" w:rsidRDefault="007966D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7C1C45" w:rsidRDefault="007C1C4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3403B8" w:rsidRDefault="003403B8" w:rsidP="003403B8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Style w:val="TableGrid"/>
        <w:tblW w:w="8347" w:type="dxa"/>
        <w:tblInd w:w="720" w:type="dxa"/>
        <w:tblLook w:val="04A0" w:firstRow="1" w:lastRow="0" w:firstColumn="1" w:lastColumn="0" w:noHBand="0" w:noVBand="1"/>
      </w:tblPr>
      <w:tblGrid>
        <w:gridCol w:w="3386"/>
        <w:gridCol w:w="4961"/>
      </w:tblGrid>
      <w:tr w:rsidR="00B64797" w:rsidTr="00264220">
        <w:tc>
          <w:tcPr>
            <w:tcW w:w="3386" w:type="dxa"/>
          </w:tcPr>
          <w:p w:rsidR="00B64797" w:rsidRDefault="00B64797" w:rsidP="00B64797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Osnova</w:t>
            </w:r>
          </w:p>
        </w:tc>
        <w:tc>
          <w:tcPr>
            <w:tcW w:w="4961" w:type="dxa"/>
          </w:tcPr>
          <w:p w:rsidR="00B64797" w:rsidRDefault="00B64797" w:rsidP="00B64797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Prihodi</w:t>
            </w:r>
          </w:p>
        </w:tc>
      </w:tr>
      <w:tr w:rsidR="00B64797" w:rsidTr="00264220">
        <w:tc>
          <w:tcPr>
            <w:tcW w:w="3386" w:type="dxa"/>
          </w:tcPr>
          <w:p w:rsidR="00B64797" w:rsidRDefault="00B64797" w:rsidP="00B64797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Redovna plaća za lipanj 2017  </w:t>
            </w:r>
          </w:p>
        </w:tc>
        <w:tc>
          <w:tcPr>
            <w:tcW w:w="4961" w:type="dxa"/>
          </w:tcPr>
          <w:p w:rsidR="00B64797" w:rsidRDefault="00B64797" w:rsidP="00B64797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1.324,13 kn</w:t>
            </w:r>
          </w:p>
        </w:tc>
      </w:tr>
      <w:tr w:rsidR="00B64797" w:rsidTr="00264220">
        <w:tc>
          <w:tcPr>
            <w:tcW w:w="3386" w:type="dxa"/>
          </w:tcPr>
          <w:p w:rsidR="00B64797" w:rsidRDefault="00B64797" w:rsidP="00B64797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Redovna plaća za kolovoz 2017</w:t>
            </w:r>
          </w:p>
        </w:tc>
        <w:tc>
          <w:tcPr>
            <w:tcW w:w="4961" w:type="dxa"/>
          </w:tcPr>
          <w:p w:rsidR="00B64797" w:rsidRDefault="00B64797" w:rsidP="00B64797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955,38 kn</w:t>
            </w:r>
          </w:p>
        </w:tc>
      </w:tr>
      <w:tr w:rsidR="00B64797" w:rsidTr="00264220">
        <w:tc>
          <w:tcPr>
            <w:tcW w:w="3386" w:type="dxa"/>
          </w:tcPr>
          <w:p w:rsidR="00B64797" w:rsidRDefault="00B64797" w:rsidP="00B64797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Kamata</w:t>
            </w:r>
          </w:p>
        </w:tc>
        <w:tc>
          <w:tcPr>
            <w:tcW w:w="4961" w:type="dxa"/>
          </w:tcPr>
          <w:p w:rsidR="00B64797" w:rsidRDefault="00264220" w:rsidP="00B64797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0,02</w:t>
            </w:r>
            <w:r w:rsidR="00B6479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kn</w:t>
            </w:r>
          </w:p>
        </w:tc>
      </w:tr>
      <w:tr w:rsidR="00B64797" w:rsidTr="00264220">
        <w:tc>
          <w:tcPr>
            <w:tcW w:w="3386" w:type="dxa"/>
          </w:tcPr>
          <w:p w:rsidR="00B64797" w:rsidRDefault="00B64797" w:rsidP="00B64797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Ukupno</w:t>
            </w:r>
          </w:p>
        </w:tc>
        <w:tc>
          <w:tcPr>
            <w:tcW w:w="4961" w:type="dxa"/>
          </w:tcPr>
          <w:p w:rsidR="00B64797" w:rsidRDefault="00B64797" w:rsidP="00B64797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2.279,53 kn</w:t>
            </w:r>
          </w:p>
        </w:tc>
      </w:tr>
    </w:tbl>
    <w:p w:rsidR="00B64797" w:rsidRDefault="00B64797" w:rsidP="003403B8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179"/>
        <w:gridCol w:w="4163"/>
      </w:tblGrid>
      <w:tr w:rsidR="00B64797" w:rsidTr="00B64797">
        <w:tc>
          <w:tcPr>
            <w:tcW w:w="4531" w:type="dxa"/>
          </w:tcPr>
          <w:p w:rsidR="00B64797" w:rsidRDefault="00B64797" w:rsidP="003403B8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Osnova</w:t>
            </w:r>
          </w:p>
        </w:tc>
        <w:tc>
          <w:tcPr>
            <w:tcW w:w="4531" w:type="dxa"/>
          </w:tcPr>
          <w:p w:rsidR="00B64797" w:rsidRDefault="00B64797" w:rsidP="003403B8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Rashodi</w:t>
            </w:r>
          </w:p>
        </w:tc>
      </w:tr>
      <w:tr w:rsidR="00B64797" w:rsidTr="00B64797">
        <w:tc>
          <w:tcPr>
            <w:tcW w:w="4531" w:type="dxa"/>
          </w:tcPr>
          <w:p w:rsidR="00B64797" w:rsidRDefault="00B64797" w:rsidP="003403B8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Isplata potrošaču do visine životnih troškova za lipanj 2017.</w:t>
            </w:r>
          </w:p>
        </w:tc>
        <w:tc>
          <w:tcPr>
            <w:tcW w:w="4531" w:type="dxa"/>
          </w:tcPr>
          <w:p w:rsidR="00B64797" w:rsidRDefault="00B64797" w:rsidP="00264220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451,74 kn</w:t>
            </w:r>
          </w:p>
        </w:tc>
      </w:tr>
      <w:tr w:rsidR="00B64797" w:rsidTr="00B64797">
        <w:tc>
          <w:tcPr>
            <w:tcW w:w="4531" w:type="dxa"/>
          </w:tcPr>
          <w:p w:rsidR="00B64797" w:rsidRDefault="00B64797" w:rsidP="003403B8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Isplata potrošaču do visine životnih troškova za srpanj 2017.</w:t>
            </w:r>
          </w:p>
        </w:tc>
        <w:tc>
          <w:tcPr>
            <w:tcW w:w="4531" w:type="dxa"/>
          </w:tcPr>
          <w:p w:rsidR="00B64797" w:rsidRDefault="00B64797" w:rsidP="00264220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250,00 kn</w:t>
            </w:r>
          </w:p>
        </w:tc>
      </w:tr>
      <w:tr w:rsidR="00B64797" w:rsidTr="00B64797">
        <w:tc>
          <w:tcPr>
            <w:tcW w:w="4531" w:type="dxa"/>
          </w:tcPr>
          <w:p w:rsidR="00B64797" w:rsidRDefault="00B64797" w:rsidP="003403B8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Troškovi novčane pošiljke</w:t>
            </w:r>
          </w:p>
        </w:tc>
        <w:tc>
          <w:tcPr>
            <w:tcW w:w="4531" w:type="dxa"/>
          </w:tcPr>
          <w:p w:rsidR="00B64797" w:rsidRDefault="00264220" w:rsidP="00264220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58,26 kn</w:t>
            </w:r>
          </w:p>
        </w:tc>
      </w:tr>
      <w:tr w:rsidR="00264220" w:rsidTr="00B64797">
        <w:tc>
          <w:tcPr>
            <w:tcW w:w="4531" w:type="dxa"/>
          </w:tcPr>
          <w:p w:rsidR="00264220" w:rsidRDefault="00264220" w:rsidP="003403B8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Ukupno</w:t>
            </w:r>
          </w:p>
        </w:tc>
        <w:tc>
          <w:tcPr>
            <w:tcW w:w="4531" w:type="dxa"/>
          </w:tcPr>
          <w:p w:rsidR="00264220" w:rsidRDefault="00264220" w:rsidP="00264220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760,00 kn</w:t>
            </w:r>
          </w:p>
        </w:tc>
      </w:tr>
    </w:tbl>
    <w:p w:rsidR="00B64797" w:rsidRDefault="00B64797" w:rsidP="003403B8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64797" w:rsidRPr="00B40BEB" w:rsidRDefault="00264220" w:rsidP="003403B8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Novčana sredstva na računu stečajnog povjerenika 1.519,53 </w:t>
      </w:r>
      <w:r w:rsidRPr="003403B8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3403B8" w:rsidRPr="003403B8" w:rsidRDefault="003403B8" w:rsidP="003403B8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403B8" w:rsidRDefault="003403B8" w:rsidP="003403B8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C2D50" w:rsidRDefault="000C2D50" w:rsidP="003403B8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Prema izjavi potrošača ne vode se parnični postupci sa osnova kojih se može očekivati uvečanje stečajne mase.</w:t>
      </w:r>
    </w:p>
    <w:p w:rsidR="00C06B04" w:rsidRDefault="00C06B04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06B04" w:rsidRDefault="00C06B04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264220" w:rsidRDefault="00264220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264220" w:rsidRDefault="00264220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264220" w:rsidRDefault="00264220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264220" w:rsidRDefault="00264220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264220" w:rsidRDefault="00264220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2B4407" w:rsidRDefault="002B4407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bookmarkStart w:id="0" w:name="_GoBack"/>
      <w:bookmarkEnd w:id="0"/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="001E6347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1E6347">
        <w:rPr>
          <w:rFonts w:ascii="Times New Roman" w:hAnsi="Times New Roman"/>
          <w:sz w:val="24"/>
          <w:szCs w:val="24"/>
          <w:lang w:val="pl-PL"/>
        </w:rPr>
        <w:t>20.09.2017. do 31.12.2017.</w:t>
      </w:r>
    </w:p>
    <w:p w:rsidR="000E1F39" w:rsidRDefault="00C06B04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Kako je u ovom postupku utvrđeno da potrošač nema imovine koja bi se </w:t>
      </w:r>
      <w:r w:rsidR="00363DCA">
        <w:rPr>
          <w:rFonts w:ascii="Times New Roman" w:hAnsi="Times New Roman"/>
          <w:sz w:val="24"/>
          <w:szCs w:val="24"/>
          <w:lang w:val="pl-PL"/>
        </w:rPr>
        <w:t xml:space="preserve">mogla unovčiti i sa istom namiriti barem dijelom </w:t>
      </w:r>
      <w:r>
        <w:rPr>
          <w:rFonts w:ascii="Times New Roman" w:hAnsi="Times New Roman"/>
          <w:sz w:val="24"/>
          <w:szCs w:val="24"/>
          <w:lang w:val="pl-PL"/>
        </w:rPr>
        <w:t xml:space="preserve"> tražbine vjerovnika, a ista nije dovoljna ni za troškove stečajnog postupka,</w:t>
      </w:r>
      <w:r w:rsidR="00264220">
        <w:rPr>
          <w:rFonts w:ascii="Times New Roman" w:hAnsi="Times New Roman"/>
          <w:sz w:val="24"/>
          <w:szCs w:val="24"/>
          <w:lang w:val="pl-PL"/>
        </w:rPr>
        <w:t xml:space="preserve"> sa osnova nagrade, stvarnih troškova ( kancelarijski materijal, telefon, troškovi terena)</w:t>
      </w:r>
      <w:r>
        <w:rPr>
          <w:rFonts w:ascii="Times New Roman" w:hAnsi="Times New Roman"/>
          <w:sz w:val="24"/>
          <w:szCs w:val="24"/>
          <w:lang w:val="pl-PL"/>
        </w:rPr>
        <w:t xml:space="preserve"> stečajni povjerenik predlaže sudu da donese rješenje o zaključenju stečaja</w:t>
      </w:r>
      <w:r w:rsidR="000C2D50">
        <w:rPr>
          <w:rFonts w:ascii="Times New Roman" w:hAnsi="Times New Roman"/>
          <w:sz w:val="24"/>
          <w:szCs w:val="24"/>
          <w:lang w:val="pl-PL"/>
        </w:rPr>
        <w:t xml:space="preserve"> nad imovinom potrošača</w:t>
      </w:r>
      <w:r w:rsidR="00363DCA">
        <w:rPr>
          <w:rFonts w:ascii="Times New Roman" w:hAnsi="Times New Roman"/>
          <w:sz w:val="24"/>
          <w:szCs w:val="24"/>
          <w:lang w:val="pl-PL"/>
        </w:rPr>
        <w:t xml:space="preserve"> zbog nedostatnosti stečajne mase.</w:t>
      </w:r>
    </w:p>
    <w:p w:rsidR="00363DCA" w:rsidRPr="00B40BEB" w:rsidRDefault="00363DCA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povjerenik predlaže sudu da temeljem dostupnih isprava odredi visinu životnih troškova potrošača</w:t>
      </w:r>
      <w:r w:rsidR="00164051">
        <w:rPr>
          <w:rFonts w:ascii="Times New Roman" w:hAnsi="Times New Roman"/>
          <w:sz w:val="24"/>
          <w:szCs w:val="24"/>
          <w:lang w:val="pl-PL"/>
        </w:rPr>
        <w:t xml:space="preserve"> čl.30 ZSP </w:t>
      </w:r>
      <w:r w:rsidR="00264220">
        <w:rPr>
          <w:rFonts w:ascii="Times New Roman" w:hAnsi="Times New Roman"/>
          <w:sz w:val="24"/>
          <w:szCs w:val="24"/>
          <w:lang w:val="pl-PL"/>
        </w:rPr>
        <w:t xml:space="preserve"> u iznosu 3.100,00 kn </w:t>
      </w:r>
      <w:r>
        <w:rPr>
          <w:rFonts w:ascii="Times New Roman" w:hAnsi="Times New Roman"/>
          <w:sz w:val="24"/>
          <w:szCs w:val="24"/>
          <w:lang w:val="pl-PL"/>
        </w:rPr>
        <w:t xml:space="preserve"> i rok provjere ponašanja</w:t>
      </w:r>
      <w:r w:rsidR="00A20B93">
        <w:rPr>
          <w:rFonts w:ascii="Times New Roman" w:hAnsi="Times New Roman"/>
          <w:sz w:val="24"/>
          <w:szCs w:val="24"/>
          <w:lang w:val="pl-PL"/>
        </w:rPr>
        <w:t xml:space="preserve"> potr</w:t>
      </w:r>
      <w:r w:rsidR="000C2D50">
        <w:rPr>
          <w:rFonts w:ascii="Times New Roman" w:hAnsi="Times New Roman"/>
          <w:sz w:val="24"/>
          <w:szCs w:val="24"/>
          <w:lang w:val="pl-PL"/>
        </w:rPr>
        <w:t>o</w:t>
      </w:r>
      <w:r w:rsidR="00A20B93">
        <w:rPr>
          <w:rFonts w:ascii="Times New Roman" w:hAnsi="Times New Roman"/>
          <w:sz w:val="24"/>
          <w:szCs w:val="24"/>
          <w:lang w:val="pl-PL"/>
        </w:rPr>
        <w:t>šača.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0C2D50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Velika Gorica, 0</w:t>
      </w:r>
      <w:r w:rsidR="00164051">
        <w:rPr>
          <w:rFonts w:ascii="Times New Roman" w:hAnsi="Times New Roman"/>
          <w:sz w:val="24"/>
          <w:szCs w:val="24"/>
          <w:lang w:val="pl-PL"/>
        </w:rPr>
        <w:t>7</w:t>
      </w:r>
      <w:r>
        <w:rPr>
          <w:rFonts w:ascii="Times New Roman" w:hAnsi="Times New Roman"/>
          <w:sz w:val="24"/>
          <w:szCs w:val="24"/>
          <w:lang w:val="pl-PL"/>
        </w:rPr>
        <w:t>.09.2017.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Stjepan Rakarec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F39"/>
    <w:rsid w:val="00031911"/>
    <w:rsid w:val="000C2D50"/>
    <w:rsid w:val="000E1F39"/>
    <w:rsid w:val="00164051"/>
    <w:rsid w:val="001E6347"/>
    <w:rsid w:val="002424C8"/>
    <w:rsid w:val="00264220"/>
    <w:rsid w:val="002B4407"/>
    <w:rsid w:val="003403B8"/>
    <w:rsid w:val="00363DCA"/>
    <w:rsid w:val="00660256"/>
    <w:rsid w:val="007336D5"/>
    <w:rsid w:val="00781B5F"/>
    <w:rsid w:val="007966D9"/>
    <w:rsid w:val="007C1C45"/>
    <w:rsid w:val="008512FB"/>
    <w:rsid w:val="00A20B93"/>
    <w:rsid w:val="00B34D14"/>
    <w:rsid w:val="00B64797"/>
    <w:rsid w:val="00B852C2"/>
    <w:rsid w:val="00C06B04"/>
    <w:rsid w:val="00C116E1"/>
    <w:rsid w:val="00C61F72"/>
    <w:rsid w:val="00F1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0ADEC1-8073-4B4D-9C04-92DF54F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2D5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D50"/>
    <w:rPr>
      <w:rFonts w:ascii="Segoe UI" w:eastAsia="Calibr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B64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Stjepan</cp:lastModifiedBy>
  <cp:revision>14</cp:revision>
  <cp:lastPrinted>2017-09-07T15:31:00Z</cp:lastPrinted>
  <dcterms:created xsi:type="dcterms:W3CDTF">2016-08-19T07:27:00Z</dcterms:created>
  <dcterms:modified xsi:type="dcterms:W3CDTF">2017-09-07T15:32:00Z</dcterms:modified>
</cp:coreProperties>
</file>